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3" w:rsidRPr="003C382B" w:rsidRDefault="00DC78C8" w:rsidP="005F3E0B">
      <w:pPr>
        <w:jc w:val="center"/>
        <w:rPr>
          <w:b/>
          <w:szCs w:val="24"/>
        </w:rPr>
      </w:pPr>
      <w:r w:rsidRPr="003C382B">
        <w:rPr>
          <w:b/>
          <w:szCs w:val="24"/>
        </w:rPr>
        <w:t>Keszőhidegkút Község Önkormányzat Képviselő-testület</w:t>
      </w:r>
      <w:r w:rsidR="00363CCF" w:rsidRPr="003C382B">
        <w:rPr>
          <w:b/>
          <w:szCs w:val="24"/>
        </w:rPr>
        <w:t>ének</w:t>
      </w:r>
    </w:p>
    <w:p w:rsidR="00DC78C8" w:rsidRPr="003C382B" w:rsidRDefault="00EF2E63" w:rsidP="005F3E0B">
      <w:pPr>
        <w:jc w:val="center"/>
        <w:rPr>
          <w:b/>
          <w:szCs w:val="24"/>
        </w:rPr>
      </w:pPr>
      <w:r w:rsidRPr="003C382B">
        <w:rPr>
          <w:b/>
          <w:szCs w:val="24"/>
        </w:rPr>
        <w:t>10/2014</w:t>
      </w:r>
      <w:r w:rsidR="007664B2" w:rsidRPr="003C382B">
        <w:rPr>
          <w:b/>
          <w:szCs w:val="24"/>
        </w:rPr>
        <w:t>. (</w:t>
      </w:r>
      <w:r w:rsidRPr="003C382B">
        <w:rPr>
          <w:b/>
          <w:szCs w:val="24"/>
        </w:rPr>
        <w:t>IX. 30</w:t>
      </w:r>
      <w:r w:rsidR="00DC78C8" w:rsidRPr="003C382B">
        <w:rPr>
          <w:b/>
          <w:szCs w:val="24"/>
        </w:rPr>
        <w:t xml:space="preserve">.) önkormányzati rendelete </w:t>
      </w:r>
    </w:p>
    <w:p w:rsidR="00DC78C8" w:rsidRPr="003C382B" w:rsidRDefault="00DC78C8" w:rsidP="005F3E0B">
      <w:pPr>
        <w:jc w:val="center"/>
        <w:rPr>
          <w:b/>
          <w:szCs w:val="24"/>
        </w:rPr>
      </w:pPr>
      <w:r w:rsidRPr="003C382B">
        <w:rPr>
          <w:b/>
          <w:szCs w:val="24"/>
        </w:rPr>
        <w:t>a helyi adókról</w:t>
      </w:r>
    </w:p>
    <w:p w:rsidR="005F3E0B" w:rsidRPr="003C382B" w:rsidRDefault="005F3E0B" w:rsidP="005F3E0B">
      <w:pPr>
        <w:rPr>
          <w:szCs w:val="24"/>
        </w:rPr>
      </w:pPr>
    </w:p>
    <w:p w:rsidR="00823421" w:rsidRPr="003C382B" w:rsidRDefault="00823421" w:rsidP="005F3E0B">
      <w:pPr>
        <w:rPr>
          <w:szCs w:val="24"/>
        </w:rPr>
      </w:pPr>
      <w:r w:rsidRPr="003C382B">
        <w:rPr>
          <w:szCs w:val="24"/>
        </w:rPr>
        <w:t xml:space="preserve">Keszőhidegkút Község Önkormányzat Képviselő-testülete a helyi adókról szóló 1990. évi C. törvény 1. § (1) bekezdésében kapott </w:t>
      </w:r>
      <w:r w:rsidR="00F22D2B" w:rsidRPr="003C382B">
        <w:rPr>
          <w:szCs w:val="24"/>
        </w:rPr>
        <w:t xml:space="preserve">felhatalmazása alapján, az Alaptörvény 32. cikk (1) bekezdés h) pontjában megállapított feladatkörében eljárva, a Tolna Megyei Kereskedelmi és Iparkamara </w:t>
      </w:r>
      <w:r w:rsidR="00B665A2" w:rsidRPr="003C382B">
        <w:rPr>
          <w:szCs w:val="24"/>
        </w:rPr>
        <w:t>véleményével</w:t>
      </w:r>
      <w:r w:rsidRPr="003C382B">
        <w:rPr>
          <w:szCs w:val="24"/>
        </w:rPr>
        <w:t xml:space="preserve"> – az önkormányzat működéséhez szükséges pénzeszközök előteremtése, az önálló gazdálkodás feltételeinek javítása érdekében – a következő rendeletet alkotja:</w:t>
      </w:r>
    </w:p>
    <w:p w:rsidR="00D33769" w:rsidRPr="003C382B" w:rsidRDefault="00D33769" w:rsidP="002D37C3">
      <w:pPr>
        <w:tabs>
          <w:tab w:val="left" w:pos="567"/>
        </w:tabs>
        <w:spacing w:after="240"/>
        <w:jc w:val="center"/>
        <w:rPr>
          <w:b/>
          <w:szCs w:val="24"/>
        </w:rPr>
      </w:pPr>
      <w:r w:rsidRPr="003C382B">
        <w:rPr>
          <w:b/>
          <w:szCs w:val="24"/>
        </w:rPr>
        <w:t>Az adókötelezettség</w:t>
      </w:r>
    </w:p>
    <w:p w:rsidR="00D33769" w:rsidRPr="003C382B" w:rsidRDefault="00D33769" w:rsidP="002D37C3">
      <w:pPr>
        <w:spacing w:before="0" w:after="0"/>
        <w:ind w:firstLine="284"/>
        <w:rPr>
          <w:szCs w:val="24"/>
        </w:rPr>
      </w:pPr>
      <w:r w:rsidRPr="003C382B">
        <w:rPr>
          <w:b/>
          <w:szCs w:val="24"/>
        </w:rPr>
        <w:t xml:space="preserve">1. § </w:t>
      </w:r>
      <w:r w:rsidRPr="003C382B">
        <w:rPr>
          <w:szCs w:val="24"/>
        </w:rPr>
        <w:t>Az adókötelezettség az önkormányzat illetékességi területén a következőkre terjed ki:</w:t>
      </w:r>
    </w:p>
    <w:p w:rsidR="00D33769" w:rsidRPr="003C382B" w:rsidRDefault="00D33769" w:rsidP="008B0740">
      <w:pPr>
        <w:numPr>
          <w:ilvl w:val="0"/>
          <w:numId w:val="3"/>
        </w:numPr>
        <w:tabs>
          <w:tab w:val="left" w:pos="2127"/>
        </w:tabs>
        <w:overflowPunct w:val="0"/>
        <w:autoSpaceDE w:val="0"/>
        <w:autoSpaceDN w:val="0"/>
        <w:adjustRightInd w:val="0"/>
        <w:spacing w:before="0" w:after="0"/>
        <w:ind w:left="964" w:firstLine="284"/>
        <w:textAlignment w:val="baseline"/>
        <w:rPr>
          <w:szCs w:val="24"/>
        </w:rPr>
      </w:pPr>
      <w:r w:rsidRPr="003C382B">
        <w:rPr>
          <w:szCs w:val="24"/>
        </w:rPr>
        <w:t xml:space="preserve">az ingatlantulajdonra, ingatlanhoz </w:t>
      </w:r>
      <w:r w:rsidR="00660571" w:rsidRPr="003C382B">
        <w:rPr>
          <w:szCs w:val="24"/>
        </w:rPr>
        <w:t>kapcsolódó vagyoni értékű jogra.</w:t>
      </w:r>
    </w:p>
    <w:p w:rsidR="00D33769" w:rsidRPr="003C382B" w:rsidRDefault="00D33769" w:rsidP="002D37C3">
      <w:pPr>
        <w:spacing w:before="240" w:after="0"/>
        <w:ind w:firstLine="284"/>
        <w:rPr>
          <w:szCs w:val="24"/>
        </w:rPr>
      </w:pPr>
      <w:r w:rsidRPr="003C382B">
        <w:rPr>
          <w:b/>
          <w:szCs w:val="24"/>
        </w:rPr>
        <w:t xml:space="preserve">2. § </w:t>
      </w:r>
      <w:r w:rsidRPr="003C382B">
        <w:rPr>
          <w:szCs w:val="24"/>
        </w:rPr>
        <w:t>E rendeletben meghatározott adók esetében az adózók a fizetési kötelezettségüket az alábbiak szerint teljesíthetik:</w:t>
      </w:r>
    </w:p>
    <w:p w:rsidR="00D33769" w:rsidRPr="003C382B" w:rsidRDefault="00D33769" w:rsidP="00026481">
      <w:pPr>
        <w:numPr>
          <w:ilvl w:val="0"/>
          <w:numId w:val="7"/>
        </w:numPr>
        <w:tabs>
          <w:tab w:val="left" w:pos="1701"/>
        </w:tabs>
        <w:overflowPunct w:val="0"/>
        <w:autoSpaceDE w:val="0"/>
        <w:autoSpaceDN w:val="0"/>
        <w:adjustRightInd w:val="0"/>
        <w:spacing w:before="0" w:after="0"/>
        <w:ind w:left="964" w:firstLine="284"/>
        <w:textAlignment w:val="baseline"/>
        <w:rPr>
          <w:szCs w:val="24"/>
        </w:rPr>
      </w:pPr>
      <w:r w:rsidRPr="003C382B">
        <w:rPr>
          <w:szCs w:val="24"/>
        </w:rPr>
        <w:t>postai befizetési utalványon,</w:t>
      </w:r>
    </w:p>
    <w:p w:rsidR="00D33769" w:rsidRPr="003C382B" w:rsidRDefault="00D33769" w:rsidP="00026481">
      <w:pPr>
        <w:numPr>
          <w:ilvl w:val="0"/>
          <w:numId w:val="7"/>
        </w:numPr>
        <w:tabs>
          <w:tab w:val="left" w:pos="1701"/>
        </w:tabs>
        <w:overflowPunct w:val="0"/>
        <w:autoSpaceDE w:val="0"/>
        <w:autoSpaceDN w:val="0"/>
        <w:adjustRightInd w:val="0"/>
        <w:spacing w:before="0" w:after="0"/>
        <w:ind w:left="964" w:firstLine="284"/>
        <w:textAlignment w:val="baseline"/>
        <w:rPr>
          <w:szCs w:val="24"/>
        </w:rPr>
      </w:pPr>
      <w:r w:rsidRPr="003C382B">
        <w:rPr>
          <w:szCs w:val="24"/>
        </w:rPr>
        <w:t>átutalással.</w:t>
      </w:r>
    </w:p>
    <w:p w:rsidR="00D33769" w:rsidRPr="003C382B" w:rsidRDefault="002D37C3" w:rsidP="006A1CD7">
      <w:pPr>
        <w:tabs>
          <w:tab w:val="left" w:pos="567"/>
        </w:tabs>
        <w:spacing w:before="36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K</w:t>
      </w:r>
      <w:r w:rsidR="00D33769" w:rsidRPr="003C382B">
        <w:rPr>
          <w:b/>
          <w:szCs w:val="24"/>
        </w:rPr>
        <w:t>OMMUNÁLIS JELLEGŰ ADÓK</w:t>
      </w:r>
    </w:p>
    <w:p w:rsidR="00D33769" w:rsidRPr="003C382B" w:rsidRDefault="00D33769" w:rsidP="002D37C3">
      <w:pPr>
        <w:tabs>
          <w:tab w:val="left" w:pos="567"/>
        </w:tabs>
        <w:spacing w:before="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Magánszemélyek kommunális adója</w:t>
      </w:r>
    </w:p>
    <w:p w:rsidR="00D33769" w:rsidRPr="003C382B" w:rsidRDefault="00D33769" w:rsidP="002D37C3">
      <w:pPr>
        <w:tabs>
          <w:tab w:val="left" w:pos="567"/>
        </w:tabs>
        <w:spacing w:before="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Az adókötelezettség</w:t>
      </w:r>
    </w:p>
    <w:p w:rsidR="00D33769" w:rsidRPr="003C382B" w:rsidRDefault="00D33769" w:rsidP="001A0AFC">
      <w:pPr>
        <w:spacing w:before="240"/>
        <w:ind w:firstLine="284"/>
        <w:rPr>
          <w:szCs w:val="24"/>
        </w:rPr>
      </w:pPr>
      <w:r w:rsidRPr="003C382B">
        <w:rPr>
          <w:b/>
          <w:szCs w:val="24"/>
        </w:rPr>
        <w:t xml:space="preserve">3. § </w:t>
      </w:r>
      <w:r w:rsidRPr="003C382B">
        <w:rPr>
          <w:szCs w:val="24"/>
        </w:rPr>
        <w:t>Kommunális adókötelezettség terheli a</w:t>
      </w:r>
      <w:r w:rsidR="00746D9F" w:rsidRPr="003C382B">
        <w:rPr>
          <w:szCs w:val="24"/>
        </w:rPr>
        <w:t xml:space="preserve"> helyi adókról szóló 1990. évi C. törvény (a továbbiakban:</w:t>
      </w:r>
      <w:r w:rsidRPr="003C382B">
        <w:rPr>
          <w:szCs w:val="24"/>
        </w:rPr>
        <w:t xml:space="preserve"> Hatv.</w:t>
      </w:r>
      <w:r w:rsidR="00746D9F" w:rsidRPr="003C382B">
        <w:rPr>
          <w:szCs w:val="24"/>
        </w:rPr>
        <w:t>)</w:t>
      </w:r>
      <w:r w:rsidRPr="003C382B">
        <w:rPr>
          <w:szCs w:val="24"/>
        </w:rPr>
        <w:t xml:space="preserve"> 12. §-ában</w:t>
      </w:r>
      <w:r w:rsidR="00660571" w:rsidRPr="003C382B">
        <w:rPr>
          <w:szCs w:val="24"/>
        </w:rPr>
        <w:t>,</w:t>
      </w:r>
      <w:r w:rsidRPr="003C382B">
        <w:rPr>
          <w:szCs w:val="24"/>
        </w:rPr>
        <w:t xml:space="preserve"> valamint a 18. §-ában meghatározott magánszemélyt, továbbá azt a magánszemélyt, aki </w:t>
      </w:r>
      <w:r w:rsidR="001A0AFC" w:rsidRPr="003C382B">
        <w:rPr>
          <w:szCs w:val="24"/>
        </w:rPr>
        <w:t>Keszőhidegkút</w:t>
      </w:r>
      <w:r w:rsidRPr="003C382B">
        <w:rPr>
          <w:szCs w:val="24"/>
        </w:rPr>
        <w:t xml:space="preserve"> község illetékességi területén nem magánszemély tulajdonában álló laká</w:t>
      </w:r>
      <w:r w:rsidR="00746D9F" w:rsidRPr="003C382B">
        <w:rPr>
          <w:szCs w:val="24"/>
        </w:rPr>
        <w:t>s bérleti jogával rendelkezik.</w:t>
      </w:r>
    </w:p>
    <w:p w:rsidR="00D33769" w:rsidRPr="003C382B" w:rsidRDefault="00D33769" w:rsidP="00746D9F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Az adó mértéke</w:t>
      </w:r>
    </w:p>
    <w:p w:rsidR="00D33769" w:rsidRPr="003C382B" w:rsidRDefault="00D33769" w:rsidP="001A0AFC">
      <w:pPr>
        <w:ind w:firstLine="284"/>
        <w:rPr>
          <w:szCs w:val="24"/>
        </w:rPr>
      </w:pPr>
      <w:r w:rsidRPr="003C382B">
        <w:rPr>
          <w:b/>
          <w:szCs w:val="24"/>
        </w:rPr>
        <w:t>4.</w:t>
      </w:r>
      <w:r w:rsidR="00746D9F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 xml:space="preserve">§ </w:t>
      </w:r>
      <w:r w:rsidRPr="003C382B">
        <w:rPr>
          <w:szCs w:val="24"/>
        </w:rPr>
        <w:t>Az adó évi mértéke a 3. §-</w:t>
      </w:r>
      <w:r w:rsidR="00746D9F" w:rsidRPr="003C382B">
        <w:rPr>
          <w:szCs w:val="24"/>
        </w:rPr>
        <w:t xml:space="preserve">ban </w:t>
      </w:r>
      <w:r w:rsidRPr="003C382B">
        <w:rPr>
          <w:szCs w:val="24"/>
        </w:rPr>
        <w:t>meghatározott adótárgyanként</w:t>
      </w:r>
      <w:r w:rsidR="006A1CD7" w:rsidRPr="003C382B">
        <w:rPr>
          <w:szCs w:val="24"/>
        </w:rPr>
        <w:t>,</w:t>
      </w:r>
      <w:r w:rsidRPr="003C382B">
        <w:rPr>
          <w:szCs w:val="24"/>
        </w:rPr>
        <w:t xml:space="preserve"> </w:t>
      </w:r>
      <w:r w:rsidR="001A0AFC" w:rsidRPr="003C382B">
        <w:rPr>
          <w:szCs w:val="24"/>
        </w:rPr>
        <w:t>illetőleg lakásbérleti jogonként</w:t>
      </w:r>
      <w:r w:rsidR="006A1CD7" w:rsidRPr="003C382B">
        <w:rPr>
          <w:szCs w:val="24"/>
        </w:rPr>
        <w:t xml:space="preserve"> </w:t>
      </w:r>
      <w:r w:rsidR="001A0AFC" w:rsidRPr="003C382B">
        <w:rPr>
          <w:b/>
          <w:szCs w:val="24"/>
        </w:rPr>
        <w:t>2000</w:t>
      </w:r>
      <w:r w:rsidRPr="003C382B">
        <w:rPr>
          <w:b/>
          <w:szCs w:val="24"/>
        </w:rPr>
        <w:t>.- Ft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év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adótárgy</w:t>
      </w:r>
      <w:r w:rsidRPr="003C382B">
        <w:rPr>
          <w:b/>
          <w:i/>
          <w:szCs w:val="24"/>
        </w:rPr>
        <w:t>.</w:t>
      </w:r>
    </w:p>
    <w:p w:rsidR="00D33769" w:rsidRPr="003C382B" w:rsidRDefault="00D33769" w:rsidP="006A1CD7">
      <w:pPr>
        <w:tabs>
          <w:tab w:val="left" w:pos="567"/>
        </w:tabs>
        <w:spacing w:before="360"/>
        <w:ind w:firstLine="284"/>
        <w:jc w:val="center"/>
        <w:rPr>
          <w:b/>
          <w:i/>
          <w:szCs w:val="24"/>
        </w:rPr>
      </w:pPr>
      <w:r w:rsidRPr="003C382B">
        <w:rPr>
          <w:b/>
          <w:i/>
          <w:szCs w:val="24"/>
        </w:rPr>
        <w:t>VAGYONI</w:t>
      </w:r>
      <w:r w:rsidR="00026481" w:rsidRPr="003C382B">
        <w:rPr>
          <w:b/>
          <w:i/>
          <w:szCs w:val="24"/>
        </w:rPr>
        <w:t xml:space="preserve"> </w:t>
      </w:r>
      <w:r w:rsidRPr="003C382B">
        <w:rPr>
          <w:b/>
          <w:i/>
          <w:szCs w:val="24"/>
        </w:rPr>
        <w:t>TIPUSÚ ADÓK</w:t>
      </w:r>
    </w:p>
    <w:p w:rsidR="00D33769" w:rsidRPr="003C382B" w:rsidRDefault="006A1CD7" w:rsidP="006A1CD7">
      <w:pPr>
        <w:tabs>
          <w:tab w:val="left" w:pos="567"/>
        </w:tabs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Építményadó</w:t>
      </w:r>
    </w:p>
    <w:p w:rsidR="00D33769" w:rsidRPr="003C382B" w:rsidRDefault="00D33769" w:rsidP="006A1CD7">
      <w:pPr>
        <w:tabs>
          <w:tab w:val="left" w:pos="567"/>
        </w:tabs>
        <w:spacing w:after="240"/>
        <w:ind w:firstLine="284"/>
        <w:jc w:val="center"/>
        <w:rPr>
          <w:b/>
          <w:szCs w:val="24"/>
        </w:rPr>
      </w:pPr>
      <w:bookmarkStart w:id="0" w:name="pr57"/>
      <w:r w:rsidRPr="003C382B">
        <w:rPr>
          <w:b/>
          <w:szCs w:val="24"/>
        </w:rPr>
        <w:t>Az adókötelezettség</w:t>
      </w:r>
      <w:bookmarkEnd w:id="0"/>
    </w:p>
    <w:p w:rsidR="00D33769" w:rsidRPr="003C382B" w:rsidRDefault="00D33769" w:rsidP="006A1CD7">
      <w:pPr>
        <w:spacing w:before="240" w:after="0"/>
        <w:ind w:firstLine="284"/>
        <w:rPr>
          <w:szCs w:val="24"/>
        </w:rPr>
      </w:pPr>
      <w:bookmarkStart w:id="1" w:name="pr58"/>
      <w:r w:rsidRPr="003C382B">
        <w:rPr>
          <w:b/>
          <w:bCs/>
          <w:szCs w:val="24"/>
        </w:rPr>
        <w:t>5. § (1)</w:t>
      </w:r>
      <w:bookmarkEnd w:id="1"/>
      <w:r w:rsidRPr="003C382B">
        <w:rPr>
          <w:szCs w:val="24"/>
        </w:rPr>
        <w:t xml:space="preserve"> Adóköteles az önkormányzat illetékességi területén lévő építmények közül a lakás és a nem lakás céljára szolgáló épület, épületrész (a továbbiakban együtt: építmény).</w:t>
      </w:r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2" w:name="pr60"/>
      <w:r w:rsidRPr="003C382B">
        <w:rPr>
          <w:b/>
          <w:bCs/>
          <w:szCs w:val="24"/>
        </w:rPr>
        <w:t>(</w:t>
      </w:r>
      <w:r w:rsidR="003856B7" w:rsidRPr="003C382B">
        <w:rPr>
          <w:b/>
          <w:bCs/>
          <w:szCs w:val="24"/>
        </w:rPr>
        <w:t>2</w:t>
      </w:r>
      <w:r w:rsidRPr="003C382B">
        <w:rPr>
          <w:b/>
          <w:bCs/>
          <w:szCs w:val="24"/>
        </w:rPr>
        <w:t>)</w:t>
      </w:r>
      <w:bookmarkEnd w:id="2"/>
      <w:r w:rsidRPr="003C382B">
        <w:rPr>
          <w:szCs w:val="24"/>
        </w:rPr>
        <w:t xml:space="preserve"> Az adókötelezettség az építmény valamennyi helyiségére kiterjed, annak rendeltetésétől, illetőleg hasznosításától függetlenül.</w:t>
      </w:r>
    </w:p>
    <w:p w:rsidR="008B0740" w:rsidRPr="003C382B" w:rsidRDefault="008B0740">
      <w:pPr>
        <w:spacing w:before="0" w:after="0"/>
        <w:jc w:val="left"/>
        <w:rPr>
          <w:b/>
          <w:szCs w:val="24"/>
        </w:rPr>
      </w:pPr>
      <w:bookmarkStart w:id="3" w:name="pr62"/>
      <w:r w:rsidRPr="003C382B">
        <w:rPr>
          <w:b/>
          <w:szCs w:val="24"/>
        </w:rPr>
        <w:br w:type="page"/>
      </w:r>
    </w:p>
    <w:p w:rsidR="00D33769" w:rsidRPr="003C382B" w:rsidRDefault="00D33769" w:rsidP="003856B7">
      <w:pPr>
        <w:tabs>
          <w:tab w:val="left" w:pos="567"/>
        </w:tabs>
        <w:spacing w:before="240" w:after="240"/>
        <w:ind w:firstLine="284"/>
        <w:jc w:val="center"/>
        <w:rPr>
          <w:b/>
          <w:bCs/>
          <w:szCs w:val="24"/>
        </w:rPr>
      </w:pPr>
      <w:r w:rsidRPr="003C382B">
        <w:rPr>
          <w:b/>
          <w:szCs w:val="24"/>
        </w:rPr>
        <w:lastRenderedPageBreak/>
        <w:t>Az adó alanya</w:t>
      </w:r>
      <w:bookmarkEnd w:id="3"/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4" w:name="pr63"/>
      <w:r w:rsidRPr="003C382B">
        <w:rPr>
          <w:b/>
          <w:bCs/>
          <w:szCs w:val="24"/>
        </w:rPr>
        <w:t>6. § (1)</w:t>
      </w:r>
      <w:bookmarkEnd w:id="4"/>
      <w:r w:rsidRPr="003C382B">
        <w:rPr>
          <w:szCs w:val="24"/>
        </w:rPr>
        <w:t xml:space="preserve"> Az adó alanya az, aki a naptári év (a továbbiakban: év) első napján az építmény tulajdonosa. Több tulajdonos esetén a tulajdonosok tulajdoni hányadaik arányában adóalanyok. Amennyiben az építményt az ingatlan-nyilvántartásba bejegyzett vagyoni értékű jog terheli, az annak gyakorlására jogosult az adó alanya. (A tulajdonos, a vagyoni értékű jog jogosítottja a továbbiakban együtt: tulajdonos).</w:t>
      </w:r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5" w:name="pr64"/>
      <w:r w:rsidRPr="003C382B">
        <w:rPr>
          <w:b/>
          <w:bCs/>
          <w:szCs w:val="24"/>
        </w:rPr>
        <w:t>(2)</w:t>
      </w:r>
      <w:bookmarkEnd w:id="5"/>
      <w:r w:rsidRPr="003C382B">
        <w:rPr>
          <w:szCs w:val="24"/>
        </w:rPr>
        <w:t xml:space="preserve"> Valamennyi tulajdonos által írásban megkötött és az adóhatósághoz benyújtott megállapodásban a tulajdonosok az adóalanyisággal kapcsolatos jogokkal és kötelezettségekkel egy tulajdonost is felruházhatnak.</w:t>
      </w:r>
    </w:p>
    <w:p w:rsidR="00D33769" w:rsidRPr="003C382B" w:rsidRDefault="00D33769" w:rsidP="003856B7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bookmarkStart w:id="6" w:name="pr121"/>
      <w:r w:rsidRPr="003C382B">
        <w:rPr>
          <w:b/>
          <w:szCs w:val="24"/>
        </w:rPr>
        <w:t>Az adó alapja</w:t>
      </w:r>
      <w:bookmarkEnd w:id="6"/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7" w:name="pr122"/>
      <w:r w:rsidRPr="003C382B">
        <w:rPr>
          <w:b/>
          <w:bCs/>
          <w:szCs w:val="24"/>
        </w:rPr>
        <w:t>7. §</w:t>
      </w:r>
      <w:r w:rsidRPr="003C382B">
        <w:rPr>
          <w:szCs w:val="24"/>
        </w:rPr>
        <w:t xml:space="preserve"> Az adó alapja:</w:t>
      </w:r>
      <w:bookmarkStart w:id="8" w:name="pr98"/>
      <w:bookmarkEnd w:id="7"/>
      <w:r w:rsidRPr="003C382B">
        <w:rPr>
          <w:szCs w:val="24"/>
        </w:rPr>
        <w:t xml:space="preserve"> az építmény m</w:t>
      </w:r>
      <w:r w:rsidRPr="003C382B">
        <w:rPr>
          <w:szCs w:val="24"/>
          <w:vertAlign w:val="superscript"/>
        </w:rPr>
        <w:t>2</w:t>
      </w:r>
      <w:r w:rsidRPr="003C382B">
        <w:rPr>
          <w:szCs w:val="24"/>
        </w:rPr>
        <w:t>-ben számított hasznos alapterülete</w:t>
      </w:r>
      <w:bookmarkEnd w:id="8"/>
      <w:r w:rsidR="001A0AFC" w:rsidRPr="003C382B">
        <w:rPr>
          <w:szCs w:val="24"/>
        </w:rPr>
        <w:t>.</w:t>
      </w:r>
    </w:p>
    <w:p w:rsidR="00D33769" w:rsidRPr="003C382B" w:rsidRDefault="00D33769" w:rsidP="003856B7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bookmarkStart w:id="9" w:name="pr100"/>
      <w:r w:rsidRPr="003C382B">
        <w:rPr>
          <w:b/>
          <w:szCs w:val="24"/>
        </w:rPr>
        <w:t>Az adó mértéke</w:t>
      </w:r>
      <w:bookmarkEnd w:id="9"/>
    </w:p>
    <w:p w:rsidR="00D33769" w:rsidRPr="003C382B" w:rsidRDefault="00D33769" w:rsidP="001A0AFC">
      <w:pPr>
        <w:spacing w:before="240" w:after="240"/>
        <w:ind w:firstLine="284"/>
        <w:rPr>
          <w:b/>
          <w:szCs w:val="24"/>
          <w:vertAlign w:val="superscript"/>
        </w:rPr>
      </w:pPr>
      <w:bookmarkStart w:id="10" w:name="pr101"/>
      <w:r w:rsidRPr="003C382B">
        <w:rPr>
          <w:b/>
          <w:bCs/>
          <w:szCs w:val="24"/>
        </w:rPr>
        <w:t>8. §</w:t>
      </w:r>
      <w:r w:rsidRPr="003C382B">
        <w:rPr>
          <w:szCs w:val="24"/>
        </w:rPr>
        <w:t xml:space="preserve"> Az adó évi mértéke:</w:t>
      </w:r>
      <w:bookmarkEnd w:id="10"/>
      <w:r w:rsidR="00026481" w:rsidRPr="003C382B">
        <w:rPr>
          <w:szCs w:val="24"/>
        </w:rPr>
        <w:t xml:space="preserve"> </w:t>
      </w:r>
      <w:r w:rsidR="001A0AFC" w:rsidRPr="003C382B">
        <w:rPr>
          <w:b/>
          <w:bCs/>
          <w:szCs w:val="24"/>
        </w:rPr>
        <w:t>600</w:t>
      </w:r>
      <w:r w:rsidRPr="003C382B">
        <w:rPr>
          <w:b/>
          <w:bCs/>
          <w:szCs w:val="24"/>
        </w:rPr>
        <w:t>.-</w:t>
      </w:r>
      <w:r w:rsidRPr="003C382B">
        <w:rPr>
          <w:b/>
          <w:szCs w:val="24"/>
        </w:rPr>
        <w:t>Ft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év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m</w:t>
      </w:r>
      <w:r w:rsidRPr="003C382B">
        <w:rPr>
          <w:b/>
          <w:szCs w:val="24"/>
          <w:vertAlign w:val="superscript"/>
        </w:rPr>
        <w:t>2</w:t>
      </w:r>
    </w:p>
    <w:p w:rsidR="003856B7" w:rsidRPr="003C382B" w:rsidRDefault="003856B7" w:rsidP="003856B7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Adókedvezmény, adómentesség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rPr>
          <w:b/>
        </w:rPr>
        <w:t>9. § (1)</w:t>
      </w:r>
      <w:r w:rsidRPr="003C382B">
        <w:t xml:space="preserve"> A Htv. 13.- 13/A. §-ban foglaltakon túl mentes az építményadó megfizetése alól: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t>a) a magánszemély adóalany tulajdonában álló – üzleti célt nem szolgáló – a lakóingatlannal azonos helyrajzi számon lévő gazdasági épület (tüzelő, termény és szerszámtároló, állattartást szolgáló épület), valamint garázs.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t>b) a magánszemély adóalany tulajdonában álló – üzleti célt nem szolgáló – lakóingatlan</w:t>
      </w:r>
      <w:r w:rsidR="001B0BEC" w:rsidRPr="003C382B">
        <w:t>.</w:t>
      </w:r>
    </w:p>
    <w:p w:rsidR="003856B7" w:rsidRPr="003C382B" w:rsidRDefault="003856B7" w:rsidP="001B0BEC">
      <w:pPr>
        <w:pStyle w:val="NormlWeb"/>
        <w:spacing w:before="240" w:beforeAutospacing="0" w:after="240" w:afterAutospacing="0"/>
        <w:ind w:firstLine="284"/>
        <w:jc w:val="both"/>
      </w:pPr>
      <w:r w:rsidRPr="003C382B">
        <w:rPr>
          <w:b/>
        </w:rPr>
        <w:t>(2)</w:t>
      </w:r>
      <w:r w:rsidRPr="003C382B">
        <w:t xml:space="preserve"> Az adómentességre, adókedvezményre jogosult adóalany a mentességgel, kedvezménnyel kapcsolatos változásokat a változást követő év január 15. napjáig jelenti be az adóhatóságnál.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rPr>
          <w:b/>
        </w:rPr>
        <w:t>(3)</w:t>
      </w:r>
      <w:r w:rsidRPr="003C382B">
        <w:t xml:space="preserve"> Az (1) bekezdés a) pontja és a (2) bekezdés szerinti adómentesség, adókedvezmény a jogosultság megszerzését követő adóév első napjától érvényesíthető.</w:t>
      </w:r>
    </w:p>
    <w:p w:rsidR="003856B7" w:rsidRPr="003C382B" w:rsidRDefault="003856B7" w:rsidP="001B0BEC">
      <w:pPr>
        <w:pStyle w:val="NormlWeb"/>
        <w:spacing w:before="240" w:beforeAutospacing="0" w:after="240" w:afterAutospacing="0"/>
        <w:ind w:firstLine="284"/>
        <w:jc w:val="both"/>
      </w:pPr>
      <w:r w:rsidRPr="003C382B">
        <w:rPr>
          <w:b/>
        </w:rPr>
        <w:t>(4)</w:t>
      </w:r>
      <w:r w:rsidRPr="003C382B">
        <w:t xml:space="preserve"> Több tulajdonos esetén amennyiben a tulajdonostársak a Htv. 12. § (2) bekezdés szerint megállapodást kötnek, úgy az adókedvezmény számítása az egész ingatlan (1/1 tulajdoni hányad) hasznos adóköteles alapterülete után történik.</w:t>
      </w:r>
    </w:p>
    <w:p w:rsidR="00FD250B" w:rsidRPr="003C382B" w:rsidRDefault="00FD250B" w:rsidP="00FD250B">
      <w:pPr>
        <w:spacing w:before="240" w:after="24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Hatályba léptető és záró rendelkezések</w:t>
      </w:r>
    </w:p>
    <w:p w:rsidR="005F3E0B" w:rsidRPr="003C382B" w:rsidRDefault="001B0BEC" w:rsidP="00D32D6C">
      <w:pPr>
        <w:ind w:firstLine="284"/>
        <w:rPr>
          <w:szCs w:val="24"/>
        </w:rPr>
      </w:pPr>
      <w:r w:rsidRPr="003C382B">
        <w:rPr>
          <w:b/>
          <w:szCs w:val="24"/>
        </w:rPr>
        <w:t>10</w:t>
      </w:r>
      <w:r w:rsidR="007846CF" w:rsidRPr="003C382B">
        <w:rPr>
          <w:b/>
          <w:szCs w:val="24"/>
        </w:rPr>
        <w:t xml:space="preserve">. § </w:t>
      </w:r>
      <w:r w:rsidR="007846CF" w:rsidRPr="003C382B">
        <w:rPr>
          <w:szCs w:val="24"/>
        </w:rPr>
        <w:t xml:space="preserve">Ezen rendelet </w:t>
      </w:r>
      <w:r w:rsidR="007664B2" w:rsidRPr="003C382B">
        <w:rPr>
          <w:szCs w:val="24"/>
        </w:rPr>
        <w:t>a kihirdetést követő napon</w:t>
      </w:r>
      <w:r w:rsidR="007846CF" w:rsidRPr="003C382B">
        <w:rPr>
          <w:szCs w:val="24"/>
        </w:rPr>
        <w:t xml:space="preserve"> lép hatályba. Hatálybalépésével egyidejűleg hatályát veszti </w:t>
      </w:r>
      <w:r w:rsidR="004030B1" w:rsidRPr="003C382B">
        <w:rPr>
          <w:szCs w:val="24"/>
        </w:rPr>
        <w:t>Keszőhidegkút Község Önkormányzat</w:t>
      </w:r>
      <w:r w:rsidR="007846CF" w:rsidRPr="003C382B">
        <w:rPr>
          <w:szCs w:val="24"/>
        </w:rPr>
        <w:t>a helyi adó</w:t>
      </w:r>
      <w:r w:rsidR="008B0740" w:rsidRPr="003C382B">
        <w:rPr>
          <w:szCs w:val="24"/>
        </w:rPr>
        <w:t>król szóló</w:t>
      </w:r>
      <w:r w:rsidR="0044110D" w:rsidRPr="003C382B">
        <w:rPr>
          <w:szCs w:val="24"/>
        </w:rPr>
        <w:t xml:space="preserve"> </w:t>
      </w:r>
      <w:r w:rsidR="007846CF" w:rsidRPr="003C382B">
        <w:rPr>
          <w:szCs w:val="24"/>
        </w:rPr>
        <w:t>1</w:t>
      </w:r>
      <w:r w:rsidR="008B0740" w:rsidRPr="003C382B">
        <w:rPr>
          <w:szCs w:val="24"/>
        </w:rPr>
        <w:t>0</w:t>
      </w:r>
      <w:r w:rsidR="007846CF" w:rsidRPr="003C382B">
        <w:rPr>
          <w:szCs w:val="24"/>
        </w:rPr>
        <w:t>/</w:t>
      </w:r>
      <w:r w:rsidR="008B0740" w:rsidRPr="003C382B">
        <w:rPr>
          <w:szCs w:val="24"/>
        </w:rPr>
        <w:t>201</w:t>
      </w:r>
      <w:r w:rsidR="007846CF" w:rsidRPr="003C382B">
        <w:rPr>
          <w:szCs w:val="24"/>
        </w:rPr>
        <w:t xml:space="preserve">1. (XII. </w:t>
      </w:r>
      <w:r w:rsidR="008B0740" w:rsidRPr="003C382B">
        <w:rPr>
          <w:szCs w:val="24"/>
        </w:rPr>
        <w:t>10</w:t>
      </w:r>
      <w:r w:rsidR="007846CF" w:rsidRPr="003C382B">
        <w:rPr>
          <w:szCs w:val="24"/>
        </w:rPr>
        <w:t>.) számú</w:t>
      </w:r>
      <w:r w:rsidR="008B0740" w:rsidRPr="003C382B">
        <w:rPr>
          <w:szCs w:val="24"/>
        </w:rPr>
        <w:t xml:space="preserve"> rendelet</w:t>
      </w:r>
      <w:r w:rsidR="002B2DFC" w:rsidRPr="003C382B">
        <w:rPr>
          <w:szCs w:val="24"/>
        </w:rPr>
        <w:t>.</w:t>
      </w:r>
    </w:p>
    <w:p w:rsidR="00026481" w:rsidRPr="003C382B" w:rsidRDefault="00026481" w:rsidP="00D32D6C">
      <w:pPr>
        <w:ind w:firstLine="284"/>
        <w:rPr>
          <w:szCs w:val="24"/>
        </w:rPr>
      </w:pPr>
    </w:p>
    <w:p w:rsidR="005F3E0B" w:rsidRPr="003C382B" w:rsidRDefault="005F3E0B" w:rsidP="008B0740">
      <w:pPr>
        <w:tabs>
          <w:tab w:val="center" w:pos="1701"/>
          <w:tab w:val="center" w:pos="7230"/>
        </w:tabs>
        <w:spacing w:before="0" w:after="0"/>
        <w:ind w:firstLine="284"/>
        <w:rPr>
          <w:szCs w:val="24"/>
        </w:rPr>
      </w:pPr>
      <w:r w:rsidRPr="003C382B">
        <w:rPr>
          <w:szCs w:val="24"/>
        </w:rPr>
        <w:tab/>
      </w:r>
      <w:r w:rsidR="009870BA" w:rsidRPr="003C382B">
        <w:rPr>
          <w:szCs w:val="24"/>
        </w:rPr>
        <w:t>Nagy Aranka</w:t>
      </w:r>
      <w:r w:rsidRPr="003C382B">
        <w:rPr>
          <w:szCs w:val="24"/>
        </w:rPr>
        <w:tab/>
      </w:r>
      <w:r w:rsidR="00FD250B" w:rsidRPr="003C382B">
        <w:rPr>
          <w:szCs w:val="24"/>
        </w:rPr>
        <w:t>B</w:t>
      </w:r>
      <w:r w:rsidR="008B0740" w:rsidRPr="003C382B">
        <w:rPr>
          <w:szCs w:val="24"/>
        </w:rPr>
        <w:t>udainé Vajk Ildikó</w:t>
      </w:r>
    </w:p>
    <w:p w:rsidR="005F3E0B" w:rsidRPr="003C382B" w:rsidRDefault="00AD3319" w:rsidP="008B0740">
      <w:pPr>
        <w:tabs>
          <w:tab w:val="center" w:pos="1701"/>
          <w:tab w:val="center" w:pos="7230"/>
        </w:tabs>
        <w:spacing w:before="0" w:after="0"/>
        <w:ind w:firstLine="284"/>
        <w:rPr>
          <w:szCs w:val="24"/>
        </w:rPr>
      </w:pPr>
      <w:r w:rsidRPr="003C382B">
        <w:rPr>
          <w:szCs w:val="24"/>
        </w:rPr>
        <w:tab/>
        <w:t>polgármester</w:t>
      </w:r>
      <w:r w:rsidRPr="003C382B">
        <w:rPr>
          <w:szCs w:val="24"/>
        </w:rPr>
        <w:tab/>
      </w:r>
      <w:r w:rsidR="005F3E0B" w:rsidRPr="003C382B">
        <w:rPr>
          <w:szCs w:val="24"/>
        </w:rPr>
        <w:t>jegyző</w:t>
      </w:r>
    </w:p>
    <w:p w:rsidR="005F3E0B" w:rsidRPr="003C382B" w:rsidRDefault="005F3E0B" w:rsidP="00D32D6C">
      <w:pPr>
        <w:tabs>
          <w:tab w:val="center" w:pos="1701"/>
          <w:tab w:val="center" w:pos="7230"/>
        </w:tabs>
        <w:spacing w:after="0"/>
        <w:ind w:firstLine="284"/>
        <w:rPr>
          <w:szCs w:val="24"/>
        </w:rPr>
      </w:pPr>
    </w:p>
    <w:p w:rsidR="00D32D6C" w:rsidRPr="003C382B" w:rsidRDefault="00D32D6C" w:rsidP="00D32D6C">
      <w:pPr>
        <w:tabs>
          <w:tab w:val="center" w:pos="1701"/>
          <w:tab w:val="center" w:pos="7230"/>
        </w:tabs>
        <w:spacing w:after="0"/>
        <w:ind w:firstLine="284"/>
        <w:rPr>
          <w:b/>
          <w:szCs w:val="24"/>
          <w:u w:val="single"/>
        </w:rPr>
      </w:pPr>
      <w:r w:rsidRPr="003C382B">
        <w:rPr>
          <w:b/>
          <w:szCs w:val="24"/>
          <w:u w:val="single"/>
        </w:rPr>
        <w:t>Záradék:</w:t>
      </w:r>
    </w:p>
    <w:p w:rsidR="005F3E0B" w:rsidRPr="003C382B" w:rsidRDefault="005F3E0B" w:rsidP="008B0740">
      <w:pPr>
        <w:tabs>
          <w:tab w:val="center" w:pos="1701"/>
          <w:tab w:val="center" w:pos="7230"/>
        </w:tabs>
        <w:spacing w:before="0" w:after="0"/>
        <w:ind w:firstLine="284"/>
        <w:rPr>
          <w:szCs w:val="24"/>
        </w:rPr>
      </w:pPr>
      <w:r w:rsidRPr="003C382B">
        <w:rPr>
          <w:szCs w:val="24"/>
        </w:rPr>
        <w:t>A rendelet k</w:t>
      </w:r>
      <w:r w:rsidR="009870BA" w:rsidRPr="003C382B">
        <w:rPr>
          <w:szCs w:val="24"/>
        </w:rPr>
        <w:t xml:space="preserve">ihirdetésének napja: </w:t>
      </w:r>
    </w:p>
    <w:p w:rsidR="008B0740" w:rsidRPr="003C382B" w:rsidRDefault="00EF2E63" w:rsidP="008B0740">
      <w:pPr>
        <w:tabs>
          <w:tab w:val="center" w:pos="1701"/>
          <w:tab w:val="center" w:pos="7230"/>
        </w:tabs>
        <w:spacing w:before="0" w:after="0"/>
        <w:ind w:firstLine="284"/>
        <w:rPr>
          <w:szCs w:val="24"/>
        </w:rPr>
      </w:pPr>
      <w:r w:rsidRPr="003C382B">
        <w:rPr>
          <w:szCs w:val="24"/>
        </w:rPr>
        <w:t>2014. szeptember 30.</w:t>
      </w:r>
    </w:p>
    <w:p w:rsidR="005F3E0B" w:rsidRPr="003C382B" w:rsidRDefault="005F3E0B" w:rsidP="008B0740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ab/>
      </w:r>
      <w:r w:rsidRPr="003C382B">
        <w:rPr>
          <w:szCs w:val="24"/>
        </w:rPr>
        <w:tab/>
      </w:r>
      <w:r w:rsidR="00FD250B" w:rsidRPr="003C382B">
        <w:rPr>
          <w:szCs w:val="24"/>
        </w:rPr>
        <w:t>Budainé Vajk Ildikó</w:t>
      </w:r>
    </w:p>
    <w:p w:rsidR="005F3E0B" w:rsidRPr="003C382B" w:rsidRDefault="005F3E0B" w:rsidP="008B0740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ab/>
      </w:r>
      <w:bookmarkStart w:id="11" w:name="_GoBack"/>
      <w:bookmarkEnd w:id="11"/>
      <w:r w:rsidR="00AD3319" w:rsidRPr="003C382B">
        <w:rPr>
          <w:szCs w:val="24"/>
        </w:rPr>
        <w:tab/>
      </w:r>
      <w:r w:rsidRPr="003C382B">
        <w:rPr>
          <w:szCs w:val="24"/>
        </w:rPr>
        <w:t>jegyző</w:t>
      </w:r>
    </w:p>
    <w:sectPr w:rsidR="005F3E0B" w:rsidRPr="003C382B" w:rsidSect="008B074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70" w:rsidRDefault="00DC0B70" w:rsidP="00D33769">
      <w:pPr>
        <w:spacing w:before="0" w:after="0"/>
      </w:pPr>
      <w:r>
        <w:separator/>
      </w:r>
    </w:p>
  </w:endnote>
  <w:endnote w:type="continuationSeparator" w:id="1">
    <w:p w:rsidR="00DC0B70" w:rsidRDefault="00DC0B70" w:rsidP="00D337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70" w:rsidRDefault="00DC0B70" w:rsidP="00D33769">
      <w:pPr>
        <w:spacing w:before="0" w:after="0"/>
      </w:pPr>
      <w:r>
        <w:separator/>
      </w:r>
    </w:p>
  </w:footnote>
  <w:footnote w:type="continuationSeparator" w:id="1">
    <w:p w:rsidR="00DC0B70" w:rsidRDefault="00DC0B70" w:rsidP="00D3376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C24"/>
    <w:multiLevelType w:val="multilevel"/>
    <w:tmpl w:val="5BD21E1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6644B66"/>
    <w:multiLevelType w:val="hybridMultilevel"/>
    <w:tmpl w:val="07629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066A"/>
    <w:multiLevelType w:val="multilevel"/>
    <w:tmpl w:val="1584AF2A"/>
    <w:lvl w:ilvl="0">
      <w:start w:val="1"/>
      <w:numFmt w:val="lowerLetter"/>
      <w:lvlText w:val="%1)"/>
      <w:lvlJc w:val="left"/>
      <w:pPr>
        <w:ind w:left="22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36"/>
        </w:tabs>
        <w:ind w:left="2436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3156"/>
        </w:tabs>
        <w:ind w:left="31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  <w:rPr>
        <w:rFonts w:hint="default"/>
      </w:rPr>
    </w:lvl>
  </w:abstractNum>
  <w:abstractNum w:abstractNumId="3">
    <w:nsid w:val="43584AC7"/>
    <w:multiLevelType w:val="multilevel"/>
    <w:tmpl w:val="4DD6650A"/>
    <w:lvl w:ilvl="0">
      <w:start w:val="1"/>
      <w:numFmt w:val="lowerLetter"/>
      <w:lvlText w:val="%1)"/>
      <w:legacy w:legacy="1" w:legacySpace="120" w:legacyIndent="360"/>
      <w:lvlJc w:val="left"/>
      <w:pPr>
        <w:ind w:left="2283" w:hanging="360"/>
      </w:pPr>
    </w:lvl>
    <w:lvl w:ilvl="1">
      <w:start w:val="1"/>
      <w:numFmt w:val="lowerLetter"/>
      <w:lvlText w:val="%2)"/>
      <w:lvlJc w:val="left"/>
      <w:pPr>
        <w:tabs>
          <w:tab w:val="num" w:pos="2436"/>
        </w:tabs>
        <w:ind w:left="2436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3156"/>
        </w:tabs>
        <w:ind w:left="3156" w:hanging="180"/>
      </w:pPr>
    </w:lvl>
    <w:lvl w:ilvl="3" w:tentative="1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</w:lvl>
    <w:lvl w:ilvl="6" w:tentative="1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</w:lvl>
  </w:abstractNum>
  <w:abstractNum w:abstractNumId="4">
    <w:nsid w:val="474019FF"/>
    <w:multiLevelType w:val="hybridMultilevel"/>
    <w:tmpl w:val="0DF83F6A"/>
    <w:lvl w:ilvl="0" w:tplc="3E1AF16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A90660"/>
    <w:multiLevelType w:val="singleLevel"/>
    <w:tmpl w:val="13E6D340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6">
    <w:nsid w:val="667A2600"/>
    <w:multiLevelType w:val="hybridMultilevel"/>
    <w:tmpl w:val="FC04B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E0B"/>
    <w:rsid w:val="00021ECD"/>
    <w:rsid w:val="00026481"/>
    <w:rsid w:val="00046B14"/>
    <w:rsid w:val="000A5E4D"/>
    <w:rsid w:val="001A0AFC"/>
    <w:rsid w:val="001B0BEC"/>
    <w:rsid w:val="001F5A0C"/>
    <w:rsid w:val="00252FD3"/>
    <w:rsid w:val="002B2DFC"/>
    <w:rsid w:val="002D37C3"/>
    <w:rsid w:val="002E5071"/>
    <w:rsid w:val="00363CCF"/>
    <w:rsid w:val="003856B7"/>
    <w:rsid w:val="003C382B"/>
    <w:rsid w:val="004030B1"/>
    <w:rsid w:val="0044110D"/>
    <w:rsid w:val="005830C3"/>
    <w:rsid w:val="005F3E0B"/>
    <w:rsid w:val="00660571"/>
    <w:rsid w:val="006A1CD7"/>
    <w:rsid w:val="00746D9F"/>
    <w:rsid w:val="00752D2D"/>
    <w:rsid w:val="007664B2"/>
    <w:rsid w:val="007846CF"/>
    <w:rsid w:val="00823421"/>
    <w:rsid w:val="00864FF4"/>
    <w:rsid w:val="008B0740"/>
    <w:rsid w:val="008F3C60"/>
    <w:rsid w:val="00914812"/>
    <w:rsid w:val="009870BA"/>
    <w:rsid w:val="009D6F5A"/>
    <w:rsid w:val="009F5744"/>
    <w:rsid w:val="009F5A0A"/>
    <w:rsid w:val="00A440B3"/>
    <w:rsid w:val="00AA017E"/>
    <w:rsid w:val="00AD3319"/>
    <w:rsid w:val="00B665A2"/>
    <w:rsid w:val="00B834ED"/>
    <w:rsid w:val="00B8726A"/>
    <w:rsid w:val="00BB7E73"/>
    <w:rsid w:val="00C3227A"/>
    <w:rsid w:val="00CE336A"/>
    <w:rsid w:val="00D32D6C"/>
    <w:rsid w:val="00D33769"/>
    <w:rsid w:val="00DC0B70"/>
    <w:rsid w:val="00DC78C8"/>
    <w:rsid w:val="00E42842"/>
    <w:rsid w:val="00EF2E63"/>
    <w:rsid w:val="00F01C17"/>
    <w:rsid w:val="00F2189D"/>
    <w:rsid w:val="00F22D2B"/>
    <w:rsid w:val="00F33BF9"/>
    <w:rsid w:val="00F51B8C"/>
    <w:rsid w:val="00F95765"/>
    <w:rsid w:val="00FD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17E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E0B"/>
    <w:pPr>
      <w:ind w:left="720"/>
      <w:contextualSpacing/>
    </w:pPr>
  </w:style>
  <w:style w:type="character" w:styleId="Lbjegyzet-hivatkozs">
    <w:name w:val="footnote reference"/>
    <w:basedOn w:val="Bekezdsalapbettpusa"/>
    <w:semiHidden/>
    <w:rsid w:val="00D3376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3769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ms Rmn" w:eastAsia="Times New Roman" w:hAnsi="Tms Rm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769"/>
    <w:rPr>
      <w:rFonts w:ascii="Tms Rmn" w:eastAsia="Times New Roman" w:hAnsi="Tms Rmn"/>
    </w:rPr>
  </w:style>
  <w:style w:type="paragraph" w:styleId="NormlWeb">
    <w:name w:val="Normal (Web)"/>
    <w:basedOn w:val="Norml"/>
    <w:uiPriority w:val="99"/>
    <w:semiHidden/>
    <w:unhideWhenUsed/>
    <w:rsid w:val="00C3227A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227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3227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3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17E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E0B"/>
    <w:pPr>
      <w:ind w:left="720"/>
      <w:contextualSpacing/>
    </w:pPr>
  </w:style>
  <w:style w:type="character" w:styleId="Lbjegyzet-hivatkozs">
    <w:name w:val="footnote reference"/>
    <w:basedOn w:val="Bekezdsalapbettpusa"/>
    <w:semiHidden/>
    <w:rsid w:val="00D3376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3769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ms Rmn" w:eastAsia="Times New Roman" w:hAnsi="Tms Rm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769"/>
    <w:rPr>
      <w:rFonts w:ascii="Tms Rmn" w:eastAsia="Times New Roma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Regoly</cp:lastModifiedBy>
  <cp:revision>4</cp:revision>
  <cp:lastPrinted>2014-08-15T10:27:00Z</cp:lastPrinted>
  <dcterms:created xsi:type="dcterms:W3CDTF">2014-09-29T10:58:00Z</dcterms:created>
  <dcterms:modified xsi:type="dcterms:W3CDTF">2014-09-29T10:58:00Z</dcterms:modified>
</cp:coreProperties>
</file>